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2021年第55期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花灯传情   共话非遗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助推基层公共文化服务提质增效</w:t>
      </w:r>
    </w:p>
    <w:p>
      <w:pPr>
        <w:spacing w:line="440" w:lineRule="exact"/>
        <w:ind w:firstLine="1100" w:firstLineChars="25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40" w:lineRule="exact"/>
        <w:ind w:firstLine="750" w:firstLineChars="25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60" w:lineRule="exact"/>
        <w:ind w:firstLine="800" w:firstLineChars="25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9月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10日-16日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阿坝州松潘县举办第五届花灯系列活动。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在成功举办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“花灯璀璨 松潘聚美”花灯文艺演出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后，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9月16日在松潘县融媒体中心召开了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“云客厅”花灯文化交流座谈会，参会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专家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有中国非遗保护专家委员、四川大学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教授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、省非遗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保护专家成员以及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省文化馆、阿坝州文化馆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和对口帮扶县的专家老师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。</w:t>
      </w:r>
    </w:p>
    <w:p>
      <w:pPr>
        <w:spacing w:line="460" w:lineRule="exact"/>
        <w:ind w:firstLine="66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333333"/>
          <w:spacing w:val="5"/>
          <w:sz w:val="32"/>
          <w:szCs w:val="32"/>
          <w:shd w:val="clear" w:color="auto" w:fill="FFFFFF"/>
        </w:rPr>
        <w:t>“中国传统花灯保护与发展”为主题的“云客厅”交流座谈会</w:t>
      </w:r>
      <w:r>
        <w:rPr>
          <w:rFonts w:hint="eastAsia" w:ascii="仿宋_GB2312" w:hAnsi="仿宋" w:eastAsia="仿宋_GB2312"/>
          <w:b w:val="0"/>
          <w:bCs w:val="0"/>
          <w:color w:val="333333"/>
          <w:spacing w:val="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</w:rPr>
        <w:t>专家学者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</w:rPr>
        <w:t>文化传承人围绕“中国传统花灯保护和发展”这一主题，从松潘花灯起源、发展、影响等方面为松潘花灯的保护与传承、资源开发、利用等方面提出了很多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lang w:eastAsia="zh-CN"/>
        </w:rPr>
        <w:t>建设性的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</w:rPr>
        <w:t>意见。座谈会上，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lang w:eastAsia="zh-CN"/>
        </w:rPr>
        <w:t>阿坝州文化馆（州美术馆、州非遗中心）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俄玛塔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馆长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以“文化自觉、花开松州”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汇报了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阿坝州非遗工作近几年的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开展情况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非遗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保护措施、工作成效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同时，就下一步“以政府主导、创新方法、利用资源、文旅融合”等方面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对松潘花灯的发展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提出了意见和建议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为促进各民族在理想、信念、情感、文化上的团结统一，为“铸牢中华民族共同体意识，为中华民族伟大复兴汇聚精神力量”献言献策。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松潘县在举办第五届花灯会期间，阿坝州文化馆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（州美术馆、州非遗中心）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选派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专家评委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参加“花灯舞”比赛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工作，助力基层公共文化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服务，共同擦亮文化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品牌、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深化文旅融合，增强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文化自觉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文化自信。</w:t>
      </w: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2021年9月18日</w:t>
      </w:r>
    </w:p>
    <w:p>
      <w:pPr>
        <w:pStyle w:val="7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581650" cy="3909060"/>
            <wp:effectExtent l="0" t="0" r="0" b="15240"/>
            <wp:docPr id="1" name="图片 1" descr="微信图片_2021091723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172300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581650" cy="3884930"/>
            <wp:effectExtent l="0" t="0" r="0" b="1270"/>
            <wp:docPr id="4" name="图片 4" descr="微信图片_2021091723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9172301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C0497F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221DA2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8B2913"/>
    <w:rsid w:val="14A31A8B"/>
    <w:rsid w:val="14B74FD7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8E932B5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173647"/>
    <w:rsid w:val="1C2670D9"/>
    <w:rsid w:val="1C4667E6"/>
    <w:rsid w:val="1C7A70D7"/>
    <w:rsid w:val="1CF064FE"/>
    <w:rsid w:val="1D47164D"/>
    <w:rsid w:val="1D4910C9"/>
    <w:rsid w:val="1D733FD0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1D3018"/>
    <w:rsid w:val="2430210E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194019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BF30A7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87555A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BD63AF"/>
    <w:rsid w:val="3ADE4820"/>
    <w:rsid w:val="3AEF454A"/>
    <w:rsid w:val="3B1F17D2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464CAC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20F2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EEB3D7C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D743A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756FBF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7F37CD"/>
    <w:rsid w:val="5BF6098F"/>
    <w:rsid w:val="5D282D55"/>
    <w:rsid w:val="5D5737FC"/>
    <w:rsid w:val="5D9A1826"/>
    <w:rsid w:val="5DB532D6"/>
    <w:rsid w:val="5DC41746"/>
    <w:rsid w:val="5DFC43EB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3C44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3C3DF0"/>
    <w:rsid w:val="777A379E"/>
    <w:rsid w:val="77881DBF"/>
    <w:rsid w:val="786A7632"/>
    <w:rsid w:val="787C5E53"/>
    <w:rsid w:val="78A465C5"/>
    <w:rsid w:val="796800C1"/>
    <w:rsid w:val="798A18D1"/>
    <w:rsid w:val="7A001CC2"/>
    <w:rsid w:val="7A4A7AB0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paragraph" w:customStyle="1" w:styleId="15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6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2021-09-18T09:08:46Z</cp:lastPrinted>
  <dcterms:modified xsi:type="dcterms:W3CDTF">2021-09-18T09:09:20Z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AD20508E56774786AA91F56B52C73263</vt:lpwstr>
  </property>
</Properties>
</file>