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2021年第6期</w:t>
      </w:r>
    </w:p>
    <w:p>
      <w:pPr>
        <w:spacing w:line="560" w:lineRule="exact"/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《阿坝全域民族新锅庄》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第一期免开培训开班啦！</w:t>
      </w:r>
    </w:p>
    <w:p>
      <w:pPr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日,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阿坝州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第一期“全域</w:t>
      </w:r>
      <w:r>
        <w:rPr>
          <w:rFonts w:hint="eastAsia" w:ascii="仿宋" w:hAnsi="仿宋" w:eastAsia="仿宋"/>
          <w:sz w:val="32"/>
          <w:szCs w:val="32"/>
        </w:rPr>
        <w:t>民族新锅庄免开培训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”活动</w:t>
      </w:r>
      <w:r>
        <w:rPr>
          <w:rFonts w:hint="eastAsia" w:ascii="仿宋" w:hAnsi="仿宋" w:eastAsia="仿宋"/>
          <w:sz w:val="32"/>
          <w:szCs w:val="32"/>
        </w:rPr>
        <w:t>在马尔康正式开班，该项活动是向</w:t>
      </w:r>
      <w:r>
        <w:rPr>
          <w:rFonts w:hint="eastAsia" w:ascii="仿宋_GB2312" w:hAnsi="仿宋_GB2312" w:eastAsia="仿宋_GB2312" w:cs="仿宋_GB2312"/>
          <w:sz w:val="32"/>
          <w:szCs w:val="32"/>
        </w:rPr>
        <w:t>建党100周年献礼及《阿坝锅庄》发行30周年而特别推出的一项群文盛世。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此次活动</w:t>
      </w:r>
      <w:r>
        <w:rPr>
          <w:rFonts w:hint="eastAsia" w:ascii="仿宋" w:hAnsi="仿宋" w:eastAsia="仿宋"/>
          <w:sz w:val="32"/>
          <w:szCs w:val="32"/>
        </w:rPr>
        <w:t>将用6天时间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对</w:t>
      </w:r>
      <w:r>
        <w:rPr>
          <w:rFonts w:hint="eastAsia" w:ascii="仿宋" w:hAnsi="仿宋" w:eastAsia="仿宋"/>
          <w:sz w:val="32"/>
          <w:szCs w:val="32"/>
        </w:rPr>
        <w:t>全州13县（市)文化馆业务骨干开展全套锅庄动律培训，为下一步在全州范围内开展“新锅庄”的普及推广奠定坚实基础。除此以外，我们还将陆续针对全州13县（市）文艺团队、老年协会、乡镇文化站、州本级群众艺术团体、州级党政机关、企事业单位以及州内各大专院校举办类似免费培训活动，最大程度的在全社会掀起新一轮学跳“阿坝锅庄”新风尚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阿坝州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文化馆（州美术馆、州非遗中心）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r>
        <w:rPr>
          <w:rFonts w:hint="eastAsia"/>
        </w:rPr>
        <w:drawing>
          <wp:inline distT="0" distB="0" distL="114300" distR="114300">
            <wp:extent cx="5253990" cy="2421255"/>
            <wp:effectExtent l="0" t="0" r="3810" b="17145"/>
            <wp:docPr id="1" name="图片 1" descr="63c71e27314341c12ac66d4c5c908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3c71e27314341c12ac66d4c5c9080b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242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5273040" cy="2432050"/>
            <wp:effectExtent l="0" t="0" r="3810" b="6350"/>
            <wp:docPr id="5" name="图片 5" descr="5d48a1f71f533caf050f29d1066aa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d48a1f71f533caf050f29d1066aa54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5266690" cy="2962910"/>
            <wp:effectExtent l="0" t="0" r="10160" b="8890"/>
            <wp:docPr id="6" name="图片 6" descr="9f4fa11fc405fc5eb9fe7f775d92c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9f4fa11fc405fc5eb9fe7f775d92c35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1"/>
        <w:rPr>
          <w:rFonts w:hint="eastAsia" w:eastAsia="仿宋_GB2312"/>
          <w:lang w:eastAsia="zh-CN"/>
        </w:rPr>
      </w:pPr>
    </w:p>
    <w:p>
      <w:pPr>
        <w:pStyle w:val="5"/>
        <w:ind w:left="0" w:leftChars="0" w:firstLine="0" w:firstLine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8D"/>
    <w:rsid w:val="003D4C7C"/>
    <w:rsid w:val="006D2B8D"/>
    <w:rsid w:val="00785921"/>
    <w:rsid w:val="00977A93"/>
    <w:rsid w:val="00B07DD2"/>
    <w:rsid w:val="01F31EDE"/>
    <w:rsid w:val="05F24F13"/>
    <w:rsid w:val="06161F70"/>
    <w:rsid w:val="06706761"/>
    <w:rsid w:val="079A0EA2"/>
    <w:rsid w:val="0873365F"/>
    <w:rsid w:val="094E3456"/>
    <w:rsid w:val="0A1A5BAB"/>
    <w:rsid w:val="0A364842"/>
    <w:rsid w:val="0BAB2CE5"/>
    <w:rsid w:val="0BAC16A3"/>
    <w:rsid w:val="0BD429AD"/>
    <w:rsid w:val="0EFE3997"/>
    <w:rsid w:val="0F125C95"/>
    <w:rsid w:val="0FA7041F"/>
    <w:rsid w:val="11626B1E"/>
    <w:rsid w:val="15BD2C0C"/>
    <w:rsid w:val="164C0E05"/>
    <w:rsid w:val="16C30C77"/>
    <w:rsid w:val="171B171E"/>
    <w:rsid w:val="17556CBA"/>
    <w:rsid w:val="18274063"/>
    <w:rsid w:val="1ABF4AA5"/>
    <w:rsid w:val="1B8C4467"/>
    <w:rsid w:val="1C2670D9"/>
    <w:rsid w:val="1D47164D"/>
    <w:rsid w:val="1ECA6DE0"/>
    <w:rsid w:val="1F232E0E"/>
    <w:rsid w:val="21D53F01"/>
    <w:rsid w:val="21DA64B6"/>
    <w:rsid w:val="221433CA"/>
    <w:rsid w:val="22373550"/>
    <w:rsid w:val="22835E2F"/>
    <w:rsid w:val="29262312"/>
    <w:rsid w:val="2A683DEE"/>
    <w:rsid w:val="2EB6646A"/>
    <w:rsid w:val="2ED407C1"/>
    <w:rsid w:val="30AF43AF"/>
    <w:rsid w:val="30D71143"/>
    <w:rsid w:val="31114184"/>
    <w:rsid w:val="32D0478B"/>
    <w:rsid w:val="33890F27"/>
    <w:rsid w:val="3521099E"/>
    <w:rsid w:val="37420F52"/>
    <w:rsid w:val="385F3A76"/>
    <w:rsid w:val="388171BD"/>
    <w:rsid w:val="38EB7A87"/>
    <w:rsid w:val="3A235AD2"/>
    <w:rsid w:val="3ADE4820"/>
    <w:rsid w:val="3AEF454A"/>
    <w:rsid w:val="3CA0140D"/>
    <w:rsid w:val="3E171EAE"/>
    <w:rsid w:val="3FC4687B"/>
    <w:rsid w:val="44A242A5"/>
    <w:rsid w:val="44AE3574"/>
    <w:rsid w:val="46345DA9"/>
    <w:rsid w:val="47B2271B"/>
    <w:rsid w:val="49380C50"/>
    <w:rsid w:val="4C3E317C"/>
    <w:rsid w:val="4E4702DB"/>
    <w:rsid w:val="4FB651D7"/>
    <w:rsid w:val="51580E90"/>
    <w:rsid w:val="516215D9"/>
    <w:rsid w:val="51DD3C32"/>
    <w:rsid w:val="53453ED3"/>
    <w:rsid w:val="54E8493F"/>
    <w:rsid w:val="55BB5607"/>
    <w:rsid w:val="56107DA9"/>
    <w:rsid w:val="57C75527"/>
    <w:rsid w:val="57E42033"/>
    <w:rsid w:val="581C27B3"/>
    <w:rsid w:val="58B52899"/>
    <w:rsid w:val="5BF6098F"/>
    <w:rsid w:val="5E480757"/>
    <w:rsid w:val="5E916FD4"/>
    <w:rsid w:val="5EAA3FE0"/>
    <w:rsid w:val="5ED51AF7"/>
    <w:rsid w:val="60F52AD5"/>
    <w:rsid w:val="610D4967"/>
    <w:rsid w:val="61C23E9D"/>
    <w:rsid w:val="64745F35"/>
    <w:rsid w:val="66985D65"/>
    <w:rsid w:val="682314C1"/>
    <w:rsid w:val="68AC039D"/>
    <w:rsid w:val="69E827D9"/>
    <w:rsid w:val="6A7670AE"/>
    <w:rsid w:val="6B4126C5"/>
    <w:rsid w:val="6C640CDC"/>
    <w:rsid w:val="6CC60D03"/>
    <w:rsid w:val="6D6E2819"/>
    <w:rsid w:val="6E9757C8"/>
    <w:rsid w:val="70C345A9"/>
    <w:rsid w:val="73E7214F"/>
    <w:rsid w:val="76553150"/>
    <w:rsid w:val="777A379E"/>
    <w:rsid w:val="787C5E53"/>
    <w:rsid w:val="796800C1"/>
    <w:rsid w:val="7A001CC2"/>
    <w:rsid w:val="7ACD3F2C"/>
    <w:rsid w:val="7C150C1A"/>
    <w:rsid w:val="7EC514CC"/>
    <w:rsid w:val="7FF4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  <w:style w:type="paragraph" w:styleId="4">
    <w:name w:val="Body Text Indent"/>
    <w:basedOn w:val="1"/>
    <w:next w:val="5"/>
    <w:unhideWhenUsed/>
    <w:qFormat/>
    <w:uiPriority w:val="99"/>
    <w:pPr>
      <w:spacing w:after="120"/>
      <w:ind w:left="420" w:leftChars="200"/>
    </w:pPr>
  </w:style>
  <w:style w:type="paragraph" w:styleId="5">
    <w:name w:val="Body Text First Indent 2"/>
    <w:basedOn w:val="4"/>
    <w:next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6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批注框文本 Char"/>
    <w:basedOn w:val="8"/>
    <w:link w:val="6"/>
    <w:semiHidden/>
    <w:qFormat/>
    <w:uiPriority w:val="99"/>
    <w:rPr>
      <w:sz w:val="18"/>
      <w:szCs w:val="18"/>
    </w:rPr>
  </w:style>
  <w:style w:type="paragraph" w:customStyle="1" w:styleId="11">
    <w:name w:val="文档正文"/>
    <w:basedOn w:val="1"/>
    <w:qFormat/>
    <w:uiPriority w:val="0"/>
    <w:pPr>
      <w:adjustRightInd w:val="0"/>
      <w:spacing w:line="480" w:lineRule="atLeast"/>
      <w:textAlignment w:val="baseline"/>
    </w:pPr>
    <w:rPr>
      <w:rFonts w:ascii="Arial" w:hAnsi="Arial"/>
      <w:kern w:val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206</Characters>
  <Lines>1</Lines>
  <Paragraphs>1</Paragraphs>
  <TotalTime>1</TotalTime>
  <ScaleCrop>false</ScaleCrop>
  <LinksUpToDate>false</LinksUpToDate>
  <CharactersWithSpaces>241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2020-10-28T09:11:00Z</dcterms:created>
  <dc:creator>dell</dc:creator>
  <cp:lastModifiedBy>123</cp:lastModifiedBy>
  <cp:lastPrinted>2021-03-10T09:18:02Z</cp:lastPrinted>
  <dcterms:modified xsi:type="dcterms:W3CDTF">2021-03-10T09:18:50Z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